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87DC" w14:textId="07CFCA8F" w:rsidR="00AE095C" w:rsidRDefault="004625EB" w:rsidP="00523E7A">
      <w:pPr>
        <w:jc w:val="center"/>
        <w:rPr>
          <w:b/>
        </w:rPr>
      </w:pPr>
      <w:r>
        <w:rPr>
          <w:b/>
        </w:rPr>
        <w:t>Minutes of Ordinary Meeting</w:t>
      </w:r>
    </w:p>
    <w:p w14:paraId="4935464A" w14:textId="130118A8" w:rsidR="00AE095C" w:rsidRDefault="00AE095C" w:rsidP="00523E7A">
      <w:pPr>
        <w:jc w:val="center"/>
        <w:rPr>
          <w:b/>
        </w:rPr>
      </w:pPr>
      <w:r>
        <w:rPr>
          <w:b/>
        </w:rPr>
        <w:t>Held remotely via Zoom</w:t>
      </w:r>
    </w:p>
    <w:p w14:paraId="604B63A0" w14:textId="4B8999C2" w:rsidR="00557859" w:rsidRDefault="00914377" w:rsidP="00523E7A">
      <w:pPr>
        <w:jc w:val="center"/>
        <w:rPr>
          <w:b/>
        </w:rPr>
      </w:pPr>
      <w:r>
        <w:rPr>
          <w:b/>
        </w:rPr>
        <w:t>Friday 02 October 2020</w:t>
      </w:r>
      <w:r w:rsidR="00523E7A" w:rsidRPr="00523E7A">
        <w:rPr>
          <w:b/>
        </w:rPr>
        <w:t xml:space="preserve"> 7</w:t>
      </w:r>
      <w:r w:rsidR="001A0AF6">
        <w:rPr>
          <w:b/>
        </w:rPr>
        <w:t>.30</w:t>
      </w:r>
      <w:r w:rsidR="00523E7A" w:rsidRPr="00523E7A">
        <w:rPr>
          <w:b/>
        </w:rPr>
        <w:t>pm</w:t>
      </w:r>
    </w:p>
    <w:p w14:paraId="4739E7F6" w14:textId="77777777" w:rsidR="00523E7A" w:rsidRDefault="00523E7A" w:rsidP="00523E7A">
      <w:pPr>
        <w:rPr>
          <w:b/>
        </w:rPr>
      </w:pPr>
    </w:p>
    <w:p w14:paraId="1384A55B" w14:textId="1694CBA8" w:rsidR="00523E7A" w:rsidRDefault="00523E7A" w:rsidP="00523E7A">
      <w:r>
        <w:rPr>
          <w:b/>
        </w:rPr>
        <w:t>In Attendance:</w:t>
      </w:r>
      <w:r>
        <w:rPr>
          <w:b/>
        </w:rPr>
        <w:tab/>
      </w:r>
      <w:r>
        <w:t xml:space="preserve">Councillors: </w:t>
      </w:r>
      <w:r w:rsidR="00AE095C">
        <w:tab/>
      </w:r>
      <w:r>
        <w:t xml:space="preserve">Nicola Harris, </w:t>
      </w:r>
      <w:r w:rsidR="001A0AF6">
        <w:t xml:space="preserve">Nigel Tomlinson, </w:t>
      </w:r>
      <w:r>
        <w:t>Keith Wilson</w:t>
      </w:r>
      <w:r w:rsidR="00AE095C">
        <w:t>, Colin Wright</w:t>
      </w:r>
    </w:p>
    <w:p w14:paraId="3AD168E5" w14:textId="4E9FB36E" w:rsidR="00523E7A" w:rsidRDefault="00523E7A" w:rsidP="00523E7A">
      <w:r>
        <w:rPr>
          <w:b/>
        </w:rPr>
        <w:t>Clerk to the Council:</w:t>
      </w:r>
      <w:r>
        <w:rPr>
          <w:b/>
        </w:rPr>
        <w:tab/>
      </w:r>
      <w:r w:rsidR="00DA413C">
        <w:rPr>
          <w:b/>
        </w:rPr>
        <w:tab/>
      </w:r>
      <w:r>
        <w:t>Lindsay Wilson</w:t>
      </w:r>
    </w:p>
    <w:p w14:paraId="0EB1F728" w14:textId="239DEFD4" w:rsidR="00523E7A" w:rsidRDefault="00523E7A" w:rsidP="00523E7A">
      <w:r>
        <w:rPr>
          <w:b/>
        </w:rPr>
        <w:t>Apologies received:</w:t>
      </w:r>
      <w:r>
        <w:rPr>
          <w:b/>
        </w:rPr>
        <w:tab/>
      </w:r>
      <w:r w:rsidR="00DA413C">
        <w:rPr>
          <w:b/>
        </w:rPr>
        <w:tab/>
      </w:r>
      <w:r w:rsidR="00914377">
        <w:t>Spencer Morris</w:t>
      </w:r>
    </w:p>
    <w:p w14:paraId="5C636477" w14:textId="44CD7169" w:rsidR="00523E7A" w:rsidRPr="007E1208" w:rsidRDefault="00643C3E" w:rsidP="00523E7A">
      <w:pPr>
        <w:rPr>
          <w:b/>
        </w:rPr>
      </w:pPr>
      <w:r w:rsidRPr="00643C3E">
        <w:rPr>
          <w:color w:val="538135" w:themeColor="accent6" w:themeShade="BF"/>
        </w:rPr>
        <w:t>(</w:t>
      </w:r>
      <w:r w:rsidR="00914377">
        <w:t>This meeting via Zoom was advertised on the Parish Council website, there was no response from local residents</w:t>
      </w:r>
      <w:r w:rsidR="00914377" w:rsidRPr="007E1208">
        <w:t>.</w:t>
      </w:r>
      <w:r w:rsidRPr="007E1208">
        <w:t xml:space="preserve"> The meeting was brought forward from the meeting planned later in the month in order to deal with the planning application on the agenda in a timely way)</w:t>
      </w:r>
    </w:p>
    <w:p w14:paraId="0A8275EA" w14:textId="3A1890A6" w:rsidR="00A562A0" w:rsidRPr="004625EB" w:rsidRDefault="004625EB" w:rsidP="004625EB">
      <w:pPr>
        <w:pStyle w:val="ListParagraph"/>
        <w:numPr>
          <w:ilvl w:val="0"/>
          <w:numId w:val="19"/>
        </w:numPr>
        <w:rPr>
          <w:b/>
          <w:bCs/>
        </w:rPr>
      </w:pPr>
      <w:bookmarkStart w:id="0" w:name="_Hlk515450770"/>
      <w:r w:rsidRPr="004625EB">
        <w:rPr>
          <w:b/>
          <w:bCs/>
        </w:rPr>
        <w:t xml:space="preserve">Declaration of Interest in items on the Agenda </w:t>
      </w:r>
      <w:r w:rsidRPr="001E677D">
        <w:t>- None</w:t>
      </w:r>
    </w:p>
    <w:bookmarkEnd w:id="0"/>
    <w:p w14:paraId="09647294" w14:textId="34CDEC55" w:rsidR="00985C6B" w:rsidRPr="003003A6" w:rsidRDefault="00985C6B" w:rsidP="004625EB">
      <w:pPr>
        <w:pStyle w:val="ListParagraph"/>
        <w:numPr>
          <w:ilvl w:val="0"/>
          <w:numId w:val="19"/>
        </w:numPr>
        <w:rPr>
          <w:bCs/>
        </w:rPr>
      </w:pPr>
      <w:r w:rsidRPr="003003A6">
        <w:rPr>
          <w:b/>
        </w:rPr>
        <w:t xml:space="preserve">Minutes of Meeting held on </w:t>
      </w:r>
      <w:r w:rsidR="00914377">
        <w:rPr>
          <w:b/>
        </w:rPr>
        <w:t>15 July</w:t>
      </w:r>
      <w:r w:rsidR="004625EB" w:rsidRPr="003003A6">
        <w:rPr>
          <w:b/>
        </w:rPr>
        <w:t xml:space="preserve"> 2020</w:t>
      </w:r>
      <w:r w:rsidRPr="003003A6">
        <w:rPr>
          <w:b/>
        </w:rPr>
        <w:t xml:space="preserve"> </w:t>
      </w:r>
      <w:r w:rsidRPr="001E677D">
        <w:rPr>
          <w:bCs/>
        </w:rPr>
        <w:t xml:space="preserve">(previously circulated on </w:t>
      </w:r>
      <w:r w:rsidR="00914377">
        <w:rPr>
          <w:bCs/>
        </w:rPr>
        <w:t>22.07</w:t>
      </w:r>
      <w:r w:rsidR="001A0AF6" w:rsidRPr="001E677D">
        <w:rPr>
          <w:bCs/>
        </w:rPr>
        <w:t>.</w:t>
      </w:r>
      <w:r w:rsidR="004625EB" w:rsidRPr="001E677D">
        <w:rPr>
          <w:bCs/>
        </w:rPr>
        <w:t>20</w:t>
      </w:r>
      <w:r w:rsidRPr="001E677D">
        <w:rPr>
          <w:bCs/>
        </w:rPr>
        <w:t>)</w:t>
      </w:r>
      <w:r w:rsidR="001A0AF6" w:rsidRPr="001E677D">
        <w:rPr>
          <w:bCs/>
        </w:rPr>
        <w:t>,</w:t>
      </w:r>
      <w:r w:rsidR="001A0AF6" w:rsidRPr="003003A6">
        <w:rPr>
          <w:b/>
        </w:rPr>
        <w:t xml:space="preserve"> </w:t>
      </w:r>
      <w:r w:rsidRPr="003003A6">
        <w:rPr>
          <w:bCs/>
        </w:rPr>
        <w:t>accepted as a true record of that meeting.</w:t>
      </w:r>
    </w:p>
    <w:p w14:paraId="6D8C5A86" w14:textId="38B115BA" w:rsidR="00985C6B" w:rsidRPr="0041492A" w:rsidRDefault="00985C6B" w:rsidP="00985C6B">
      <w:pPr>
        <w:rPr>
          <w:bCs/>
        </w:rPr>
      </w:pPr>
      <w:bookmarkStart w:id="1" w:name="_Hlk515452496"/>
      <w:r w:rsidRPr="0041492A">
        <w:rPr>
          <w:bCs/>
        </w:rPr>
        <w:t>Proposed:</w:t>
      </w:r>
      <w:r w:rsidRPr="0041492A">
        <w:rPr>
          <w:bCs/>
        </w:rPr>
        <w:tab/>
        <w:t xml:space="preserve">Cllr </w:t>
      </w:r>
      <w:r w:rsidR="00914377">
        <w:rPr>
          <w:bCs/>
        </w:rPr>
        <w:t>Wright</w:t>
      </w:r>
      <w:r w:rsidRPr="0041492A">
        <w:rPr>
          <w:bCs/>
        </w:rPr>
        <w:tab/>
      </w:r>
      <w:r w:rsidRPr="0041492A">
        <w:rPr>
          <w:bCs/>
        </w:rPr>
        <w:tab/>
      </w:r>
      <w:r w:rsidRPr="0041492A">
        <w:rPr>
          <w:bCs/>
        </w:rPr>
        <w:tab/>
        <w:t>Seconded:</w:t>
      </w:r>
      <w:r w:rsidRPr="0041492A">
        <w:rPr>
          <w:bCs/>
        </w:rPr>
        <w:tab/>
        <w:t xml:space="preserve">Cllr </w:t>
      </w:r>
      <w:r w:rsidR="003003A6" w:rsidRPr="0041492A">
        <w:rPr>
          <w:bCs/>
        </w:rPr>
        <w:t>Tomlinson</w:t>
      </w:r>
    </w:p>
    <w:bookmarkEnd w:id="1"/>
    <w:p w14:paraId="3F9B8DE5" w14:textId="2B071D29" w:rsidR="00985C6B" w:rsidRDefault="003003A6" w:rsidP="003003A6">
      <w:pPr>
        <w:pStyle w:val="ListParagraph"/>
        <w:numPr>
          <w:ilvl w:val="0"/>
          <w:numId w:val="19"/>
        </w:numPr>
        <w:rPr>
          <w:b/>
          <w:bCs/>
        </w:rPr>
      </w:pPr>
      <w:r w:rsidRPr="003003A6">
        <w:rPr>
          <w:b/>
          <w:bCs/>
        </w:rPr>
        <w:t>Matters arising</w:t>
      </w:r>
      <w:r>
        <w:rPr>
          <w:b/>
          <w:bCs/>
        </w:rPr>
        <w:t>:</w:t>
      </w:r>
    </w:p>
    <w:p w14:paraId="4AF6888F" w14:textId="2C2E4C31" w:rsidR="003003A6" w:rsidRPr="007D1867" w:rsidRDefault="00914377" w:rsidP="003003A6">
      <w:pPr>
        <w:pStyle w:val="ListParagraph"/>
        <w:numPr>
          <w:ilvl w:val="1"/>
          <w:numId w:val="19"/>
        </w:numPr>
        <w:rPr>
          <w:b/>
          <w:bCs/>
        </w:rPr>
      </w:pPr>
      <w:r>
        <w:rPr>
          <w:b/>
          <w:bCs/>
        </w:rPr>
        <w:t>Road signs</w:t>
      </w:r>
      <w:r w:rsidR="003003A6">
        <w:rPr>
          <w:b/>
          <w:bCs/>
        </w:rPr>
        <w:t xml:space="preserve"> –</w:t>
      </w:r>
      <w:r>
        <w:rPr>
          <w:b/>
          <w:bCs/>
        </w:rPr>
        <w:t xml:space="preserve"> </w:t>
      </w:r>
      <w:r w:rsidR="00AB4C8E" w:rsidRPr="007E1208">
        <w:t>at the parish council’s request</w:t>
      </w:r>
      <w:r w:rsidR="00AB4C8E" w:rsidRPr="007E1208">
        <w:rPr>
          <w:b/>
          <w:bCs/>
        </w:rPr>
        <w:t xml:space="preserve"> </w:t>
      </w:r>
      <w:r w:rsidRPr="00914377">
        <w:t>new road signs have now been erected by DMBC at either end of the village indicating ‘Loversall village only’ with a graphic indication that the road is unsuitable for lorries</w:t>
      </w:r>
      <w:r>
        <w:t xml:space="preserve">. We await further signage on the A60.  </w:t>
      </w:r>
      <w:r w:rsidR="001E7235">
        <w:t xml:space="preserve">A ‘Give Way’ sign has now been erected near the Parish noticeboard, which should slow down traffic from the nursery joining </w:t>
      </w:r>
      <w:proofErr w:type="spellStart"/>
      <w:r w:rsidR="001E7235">
        <w:t>Bubup</w:t>
      </w:r>
      <w:proofErr w:type="spellEnd"/>
      <w:r w:rsidR="001E7235">
        <w:t xml:space="preserve"> Hill.</w:t>
      </w:r>
    </w:p>
    <w:p w14:paraId="6E763BA3" w14:textId="265EC5E4" w:rsidR="007D1867" w:rsidRPr="00A54A7F" w:rsidRDefault="001E7235" w:rsidP="003003A6">
      <w:pPr>
        <w:pStyle w:val="ListParagraph"/>
        <w:numPr>
          <w:ilvl w:val="1"/>
          <w:numId w:val="19"/>
        </w:numPr>
        <w:rPr>
          <w:b/>
          <w:bCs/>
        </w:rPr>
      </w:pPr>
      <w:r>
        <w:rPr>
          <w:b/>
          <w:bCs/>
        </w:rPr>
        <w:t>Misuse of Amazon Lakes</w:t>
      </w:r>
      <w:r w:rsidR="007D1867">
        <w:rPr>
          <w:b/>
          <w:bCs/>
        </w:rPr>
        <w:t xml:space="preserve"> – </w:t>
      </w:r>
      <w:r>
        <w:t xml:space="preserve">After prompting, a response had been received from Inspector Mark </w:t>
      </w:r>
      <w:proofErr w:type="spellStart"/>
      <w:r>
        <w:t>Payling</w:t>
      </w:r>
      <w:proofErr w:type="spellEnd"/>
      <w:r>
        <w:t xml:space="preserve"> following the Parish Council’s submission of clear photos showing quad bikers and jet ski-</w:t>
      </w:r>
      <w:proofErr w:type="spellStart"/>
      <w:r>
        <w:t>ers</w:t>
      </w:r>
      <w:proofErr w:type="spellEnd"/>
      <w:r>
        <w:t xml:space="preserve"> in and around the Amazon Lakes.  Councillors were not satisfied that </w:t>
      </w:r>
      <w:r w:rsidR="00A54A7F">
        <w:t xml:space="preserve">the police will ‘re-visit this location </w:t>
      </w:r>
      <w:r w:rsidR="00A54A7F" w:rsidRPr="007E1208">
        <w:t>next summer’</w:t>
      </w:r>
      <w:r w:rsidR="00AB4C8E" w:rsidRPr="007E1208">
        <w:t xml:space="preserve"> and asked the Clerk to enquire of the police whether they had followed up the evidence provided regarding the jet ski miscreants</w:t>
      </w:r>
      <w:r w:rsidR="007E1208">
        <w:t>.</w:t>
      </w:r>
      <w:r w:rsidR="009515BC">
        <w:t xml:space="preserve">  </w:t>
      </w:r>
      <w:r w:rsidR="00A54A7F">
        <w:t>Cllr</w:t>
      </w:r>
      <w:r w:rsidR="009515BC">
        <w:t xml:space="preserve"> </w:t>
      </w:r>
      <w:r w:rsidR="00A54A7F">
        <w:t>Wilson said he would contact the specialist quad bike police team.</w:t>
      </w:r>
    </w:p>
    <w:p w14:paraId="35B833C9" w14:textId="5164A284" w:rsidR="00A54A7F" w:rsidRPr="00A54A7F" w:rsidRDefault="00A54A7F" w:rsidP="00A54A7F">
      <w:pPr>
        <w:ind w:left="142"/>
      </w:pPr>
      <w:r w:rsidRPr="00A54A7F">
        <w:t xml:space="preserve">Proposed: </w:t>
      </w:r>
      <w:r w:rsidRPr="00A54A7F">
        <w:tab/>
        <w:t>Cllr Wilson</w:t>
      </w:r>
      <w:r w:rsidRPr="00A54A7F">
        <w:tab/>
      </w:r>
      <w:r w:rsidRPr="00A54A7F">
        <w:tab/>
      </w:r>
      <w:r w:rsidRPr="00A54A7F">
        <w:tab/>
        <w:t xml:space="preserve">Seconded: </w:t>
      </w:r>
      <w:r w:rsidRPr="00A54A7F">
        <w:tab/>
        <w:t>Cllr Harris</w:t>
      </w:r>
    </w:p>
    <w:p w14:paraId="3008CD19" w14:textId="3F9D95DA" w:rsidR="00FA0756" w:rsidRDefault="00FA0756" w:rsidP="004625EB">
      <w:pPr>
        <w:pStyle w:val="ListParagraph"/>
        <w:numPr>
          <w:ilvl w:val="0"/>
          <w:numId w:val="19"/>
        </w:numPr>
        <w:rPr>
          <w:b/>
        </w:rPr>
      </w:pPr>
      <w:r>
        <w:rPr>
          <w:b/>
        </w:rPr>
        <w:t>Financ</w:t>
      </w:r>
      <w:r w:rsidR="00B849DE">
        <w:rPr>
          <w:b/>
        </w:rPr>
        <w:t>ial Report:</w:t>
      </w:r>
    </w:p>
    <w:p w14:paraId="56AB06EC" w14:textId="4E9ADF3D" w:rsidR="00B849DE" w:rsidRPr="001E677D" w:rsidRDefault="002E34AF" w:rsidP="00A54A7F">
      <w:pPr>
        <w:pStyle w:val="ListParagraph"/>
        <w:numPr>
          <w:ilvl w:val="1"/>
          <w:numId w:val="19"/>
        </w:numPr>
        <w:rPr>
          <w:bCs/>
        </w:rPr>
      </w:pPr>
      <w:r>
        <w:rPr>
          <w:bCs/>
        </w:rPr>
        <w:t xml:space="preserve">Councillors were thanked for their continued help and persistence in establishing the online banking process.  </w:t>
      </w:r>
      <w:r w:rsidR="00A54A7F">
        <w:rPr>
          <w:bCs/>
        </w:rPr>
        <w:t>Cllrs Wright and Tomlinson have yet to register and sign on to the Unity Trust Bank</w:t>
      </w:r>
    </w:p>
    <w:p w14:paraId="2F7B49E3" w14:textId="26E19951" w:rsidR="00A54A7F" w:rsidRDefault="007D1125" w:rsidP="007D1125">
      <w:pPr>
        <w:pStyle w:val="ListParagraph"/>
        <w:numPr>
          <w:ilvl w:val="1"/>
          <w:numId w:val="19"/>
        </w:numPr>
        <w:rPr>
          <w:bCs/>
        </w:rPr>
      </w:pPr>
      <w:r w:rsidRPr="001E677D">
        <w:rPr>
          <w:bCs/>
        </w:rPr>
        <w:t xml:space="preserve">The balance of the </w:t>
      </w:r>
      <w:r w:rsidR="00A54A7F">
        <w:rPr>
          <w:bCs/>
        </w:rPr>
        <w:t xml:space="preserve">new bank account is now easily accessed online, with monthly statements. </w:t>
      </w:r>
    </w:p>
    <w:p w14:paraId="05766D6F" w14:textId="1D1D6CB0" w:rsidR="002E34AF" w:rsidRDefault="002E34AF" w:rsidP="002E34AF">
      <w:pPr>
        <w:ind w:left="862"/>
        <w:rPr>
          <w:bCs/>
        </w:rPr>
      </w:pPr>
      <w:r>
        <w:rPr>
          <w:bCs/>
        </w:rPr>
        <w:tab/>
        <w:t>The second half of the precept from DMBC was paid in</w:t>
      </w:r>
      <w:r>
        <w:rPr>
          <w:bCs/>
        </w:rPr>
        <w:tab/>
        <w:t>£ 703.00</w:t>
      </w:r>
    </w:p>
    <w:p w14:paraId="59A6380E" w14:textId="3FAEC8EF" w:rsidR="002E34AF" w:rsidRDefault="002E34AF" w:rsidP="002E34AF">
      <w:pPr>
        <w:ind w:left="862"/>
        <w:rPr>
          <w:bCs/>
        </w:rPr>
      </w:pPr>
      <w:r>
        <w:rPr>
          <w:bCs/>
        </w:rPr>
        <w:tab/>
        <w:t>Clerk’s salary April-June 2020</w:t>
      </w:r>
      <w:r>
        <w:rPr>
          <w:bCs/>
        </w:rPr>
        <w:tab/>
      </w:r>
      <w:r>
        <w:rPr>
          <w:bCs/>
        </w:rPr>
        <w:tab/>
      </w:r>
      <w:r>
        <w:rPr>
          <w:bCs/>
        </w:rPr>
        <w:tab/>
      </w:r>
      <w:r>
        <w:rPr>
          <w:bCs/>
        </w:rPr>
        <w:tab/>
      </w:r>
      <w:r>
        <w:rPr>
          <w:bCs/>
        </w:rPr>
        <w:tab/>
        <w:t>£162.08</w:t>
      </w:r>
    </w:p>
    <w:p w14:paraId="2F5F4C5F" w14:textId="1D0B677F" w:rsidR="002E34AF" w:rsidRPr="002E34AF" w:rsidRDefault="002E34AF" w:rsidP="002E34AF">
      <w:pPr>
        <w:ind w:left="862"/>
        <w:rPr>
          <w:bCs/>
        </w:rPr>
      </w:pPr>
      <w:r>
        <w:rPr>
          <w:bCs/>
        </w:rPr>
        <w:tab/>
        <w:t>Service charge (3/12)</w:t>
      </w:r>
      <w:r>
        <w:rPr>
          <w:bCs/>
        </w:rPr>
        <w:tab/>
      </w:r>
      <w:r>
        <w:rPr>
          <w:bCs/>
        </w:rPr>
        <w:tab/>
      </w:r>
      <w:r>
        <w:rPr>
          <w:bCs/>
        </w:rPr>
        <w:tab/>
      </w:r>
      <w:r>
        <w:rPr>
          <w:bCs/>
        </w:rPr>
        <w:tab/>
      </w:r>
      <w:r>
        <w:rPr>
          <w:bCs/>
        </w:rPr>
        <w:tab/>
      </w:r>
      <w:r>
        <w:rPr>
          <w:bCs/>
        </w:rPr>
        <w:tab/>
      </w:r>
      <w:proofErr w:type="gramStart"/>
      <w:r>
        <w:rPr>
          <w:bCs/>
        </w:rPr>
        <w:t>£  18.00</w:t>
      </w:r>
      <w:proofErr w:type="gramEnd"/>
    </w:p>
    <w:p w14:paraId="54D171B9" w14:textId="5634749E" w:rsidR="007D1125" w:rsidRPr="002E34AF" w:rsidRDefault="00A54A7F" w:rsidP="00A54A7F">
      <w:pPr>
        <w:ind w:left="862"/>
        <w:rPr>
          <w:b/>
          <w:u w:val="single"/>
        </w:rPr>
      </w:pPr>
      <w:r>
        <w:rPr>
          <w:bCs/>
        </w:rPr>
        <w:tab/>
      </w:r>
      <w:r w:rsidRPr="00A54A7F">
        <w:rPr>
          <w:bCs/>
        </w:rPr>
        <w:t xml:space="preserve">At the end of </w:t>
      </w:r>
      <w:proofErr w:type="gramStart"/>
      <w:r w:rsidRPr="00A54A7F">
        <w:rPr>
          <w:bCs/>
        </w:rPr>
        <w:t>September</w:t>
      </w:r>
      <w:r w:rsidR="007E1208">
        <w:rPr>
          <w:bCs/>
        </w:rPr>
        <w:t xml:space="preserve"> </w:t>
      </w:r>
      <w:r w:rsidR="00DA00FA">
        <w:rPr>
          <w:bCs/>
        </w:rPr>
        <w:t>2020</w:t>
      </w:r>
      <w:proofErr w:type="gramEnd"/>
      <w:r w:rsidR="00DA00FA">
        <w:rPr>
          <w:bCs/>
        </w:rPr>
        <w:t xml:space="preserve"> </w:t>
      </w:r>
      <w:r w:rsidRPr="00A54A7F">
        <w:rPr>
          <w:bCs/>
        </w:rPr>
        <w:t xml:space="preserve">the balance was </w:t>
      </w:r>
      <w:r>
        <w:rPr>
          <w:bCs/>
        </w:rPr>
        <w:tab/>
      </w:r>
      <w:r>
        <w:rPr>
          <w:bCs/>
        </w:rPr>
        <w:tab/>
      </w:r>
      <w:r w:rsidR="002E34AF" w:rsidRPr="002E34AF">
        <w:rPr>
          <w:b/>
          <w:u w:val="single"/>
        </w:rPr>
        <w:t>£1308.17</w:t>
      </w:r>
    </w:p>
    <w:p w14:paraId="38A6954E" w14:textId="72AD866F" w:rsidR="00C375A8" w:rsidRPr="007E1208" w:rsidRDefault="00C375A8" w:rsidP="00C375A8">
      <w:pPr>
        <w:pStyle w:val="ListParagraph"/>
        <w:numPr>
          <w:ilvl w:val="0"/>
          <w:numId w:val="19"/>
        </w:numPr>
        <w:rPr>
          <w:b/>
        </w:rPr>
      </w:pPr>
      <w:r w:rsidRPr="007E1208">
        <w:rPr>
          <w:b/>
        </w:rPr>
        <w:lastRenderedPageBreak/>
        <w:t>Planning Applications:</w:t>
      </w:r>
    </w:p>
    <w:p w14:paraId="4B9AA073" w14:textId="7F20A97A" w:rsidR="00C745AF" w:rsidRPr="00BC1016" w:rsidRDefault="002E34AF" w:rsidP="00C375A8">
      <w:pPr>
        <w:pStyle w:val="ListParagraph"/>
        <w:numPr>
          <w:ilvl w:val="1"/>
          <w:numId w:val="19"/>
        </w:numPr>
        <w:rPr>
          <w:b/>
        </w:rPr>
      </w:pPr>
      <w:r w:rsidRPr="00BC1016">
        <w:rPr>
          <w:b/>
        </w:rPr>
        <w:t>20/02137/FUL – Change of use of agricultural land to provide continuation of temporary takeaway café to a permanent change of use including creation of takeaway café, outdoor seating area</w:t>
      </w:r>
      <w:r w:rsidR="00007B62" w:rsidRPr="00BC1016">
        <w:rPr>
          <w:b/>
        </w:rPr>
        <w:t>, indoor seating area and toilets. Loversall Farm, Rakes Lane, Loversall Doncaster DN11 9DA</w:t>
      </w:r>
    </w:p>
    <w:p w14:paraId="2312B0F9" w14:textId="1B70C371" w:rsidR="00007B62" w:rsidRDefault="00007B62" w:rsidP="00007B62">
      <w:pPr>
        <w:pStyle w:val="ListParagraph"/>
        <w:numPr>
          <w:ilvl w:val="2"/>
          <w:numId w:val="19"/>
        </w:numPr>
        <w:rPr>
          <w:bCs/>
        </w:rPr>
      </w:pPr>
      <w:r>
        <w:rPr>
          <w:bCs/>
        </w:rPr>
        <w:t xml:space="preserve">Loversall Parish Council’s full response, derived from email correspondence with councillors </w:t>
      </w:r>
      <w:r w:rsidR="00AB4C8E" w:rsidRPr="007E1208">
        <w:rPr>
          <w:bCs/>
        </w:rPr>
        <w:t xml:space="preserve">(in order to meet the consultation deadline) </w:t>
      </w:r>
      <w:r>
        <w:rPr>
          <w:bCs/>
        </w:rPr>
        <w:t>and shared with all the councillors prior to submission on 22 September 2020 was ratified by those present.</w:t>
      </w:r>
    </w:p>
    <w:p w14:paraId="0D96050D" w14:textId="1CDA8915" w:rsidR="00007B62" w:rsidRPr="00643C3E" w:rsidRDefault="00007B62" w:rsidP="00007B62">
      <w:pPr>
        <w:ind w:left="720"/>
        <w:rPr>
          <w:bCs/>
        </w:rPr>
      </w:pPr>
      <w:r w:rsidRPr="007E1208">
        <w:rPr>
          <w:bCs/>
        </w:rPr>
        <w:t xml:space="preserve">Proposed: </w:t>
      </w:r>
      <w:r w:rsidRPr="007E1208">
        <w:rPr>
          <w:bCs/>
        </w:rPr>
        <w:tab/>
        <w:t>Cllr Tomlinson</w:t>
      </w:r>
      <w:r w:rsidRPr="007E1208">
        <w:rPr>
          <w:bCs/>
        </w:rPr>
        <w:tab/>
      </w:r>
      <w:r w:rsidRPr="007E1208">
        <w:rPr>
          <w:bCs/>
        </w:rPr>
        <w:tab/>
      </w:r>
      <w:r w:rsidRPr="007E1208">
        <w:rPr>
          <w:bCs/>
        </w:rPr>
        <w:tab/>
        <w:t xml:space="preserve">Seconded: </w:t>
      </w:r>
      <w:r w:rsidRPr="007E1208">
        <w:rPr>
          <w:bCs/>
        </w:rPr>
        <w:tab/>
        <w:t>Cllr Wrigh</w:t>
      </w:r>
      <w:r w:rsidR="009515BC">
        <w:rPr>
          <w:bCs/>
        </w:rPr>
        <w:t>t</w:t>
      </w:r>
    </w:p>
    <w:p w14:paraId="3A676942" w14:textId="7271C3A5" w:rsidR="00007B62" w:rsidRPr="007E1208" w:rsidRDefault="00007B62" w:rsidP="007E1208">
      <w:pPr>
        <w:pStyle w:val="ListParagraph"/>
        <w:numPr>
          <w:ilvl w:val="2"/>
          <w:numId w:val="19"/>
        </w:numPr>
        <w:rPr>
          <w:bCs/>
        </w:rPr>
      </w:pPr>
      <w:r w:rsidRPr="007E1208">
        <w:rPr>
          <w:bCs/>
        </w:rPr>
        <w:t>It has been noted that the agreed expiry date has now been extended</w:t>
      </w:r>
      <w:r w:rsidR="002046D9" w:rsidRPr="007E1208">
        <w:rPr>
          <w:bCs/>
        </w:rPr>
        <w:t xml:space="preserve"> to 18 December 2020.  It is also apparent the Parish Council are currently the only </w:t>
      </w:r>
      <w:r w:rsidR="00AB4C8E" w:rsidRPr="007E1208">
        <w:rPr>
          <w:bCs/>
          <w:u w:val="single"/>
        </w:rPr>
        <w:t>formal</w:t>
      </w:r>
      <w:r w:rsidR="00AB4C8E" w:rsidRPr="007E1208">
        <w:rPr>
          <w:bCs/>
        </w:rPr>
        <w:t xml:space="preserve"> </w:t>
      </w:r>
      <w:r w:rsidR="002046D9" w:rsidRPr="007E1208">
        <w:rPr>
          <w:bCs/>
        </w:rPr>
        <w:t>objectors, although the Yorkshire Wildlife Trust have voiced concerns about the application.  There are 10 supporters/customers for the application, who</w:t>
      </w:r>
      <w:r w:rsidR="00AB4C8E" w:rsidRPr="007E1208">
        <w:rPr>
          <w:bCs/>
        </w:rPr>
        <w:t>, if they travelled from their given addresses,</w:t>
      </w:r>
      <w:r w:rsidR="002046D9" w:rsidRPr="007E1208">
        <w:rPr>
          <w:bCs/>
        </w:rPr>
        <w:t xml:space="preserve"> travelled an average of 20 miles return trip</w:t>
      </w:r>
      <w:r w:rsidR="00AB4C8E" w:rsidRPr="007E1208">
        <w:rPr>
          <w:bCs/>
        </w:rPr>
        <w:t xml:space="preserve"> to access the cafe</w:t>
      </w:r>
      <w:r w:rsidR="002046D9" w:rsidRPr="007E1208">
        <w:rPr>
          <w:bCs/>
        </w:rPr>
        <w:t>.</w:t>
      </w:r>
    </w:p>
    <w:p w14:paraId="7B6EC9C2" w14:textId="34265393" w:rsidR="002046D9" w:rsidRPr="003C3D65" w:rsidRDefault="001B0609" w:rsidP="00007B62">
      <w:pPr>
        <w:pStyle w:val="ListParagraph"/>
        <w:numPr>
          <w:ilvl w:val="2"/>
          <w:numId w:val="19"/>
        </w:numPr>
        <w:rPr>
          <w:bCs/>
          <w:i/>
          <w:iCs/>
        </w:rPr>
      </w:pPr>
      <w:r>
        <w:rPr>
          <w:bCs/>
        </w:rPr>
        <w:t>The submitted design and access statement includes the following paragraph ‘</w:t>
      </w:r>
      <w:r w:rsidRPr="001B0609">
        <w:rPr>
          <w:bCs/>
          <w:i/>
          <w:iCs/>
        </w:rPr>
        <w:t xml:space="preserve">To assist the recovering of businesses, following the relaxation of closures introduced to limit the spread of coronavirus, the Government announced Amendment Regulations of the current General Permitted Development Order, which introduced a new right providing an additional number of days which land can be used temporarily for any purpose from </w:t>
      </w:r>
      <w:r w:rsidRPr="001B0609">
        <w:rPr>
          <w:b/>
          <w:i/>
          <w:iCs/>
        </w:rPr>
        <w:t>1 July 2020 to 31 December 2020.</w:t>
      </w:r>
      <w:r>
        <w:rPr>
          <w:bCs/>
          <w:i/>
          <w:iCs/>
        </w:rPr>
        <w:t xml:space="preserve">  This effectively allowing land to be used for any purpose for </w:t>
      </w:r>
      <w:r w:rsidRPr="001B0609">
        <w:rPr>
          <w:b/>
          <w:i/>
          <w:iCs/>
        </w:rPr>
        <w:t>56 days</w:t>
      </w:r>
      <w:r>
        <w:rPr>
          <w:bCs/>
          <w:i/>
          <w:iCs/>
        </w:rPr>
        <w:t xml:space="preserve">, until December 2020’.  </w:t>
      </w:r>
      <w:r>
        <w:rPr>
          <w:bCs/>
        </w:rPr>
        <w:t xml:space="preserve">This café opened for business on 29 June, for 6 days a week until 21 September when the opening was reduced to 4 days a week.  Allowing for closures for inclement weather, this is in the region of </w:t>
      </w:r>
      <w:r w:rsidRPr="003C3D65">
        <w:rPr>
          <w:b/>
        </w:rPr>
        <w:t>70 days</w:t>
      </w:r>
      <w:r w:rsidR="003C3D65">
        <w:rPr>
          <w:b/>
        </w:rPr>
        <w:t>.</w:t>
      </w:r>
    </w:p>
    <w:p w14:paraId="3D60EF37" w14:textId="7B04E881" w:rsidR="003C3D65" w:rsidRPr="00B6539B" w:rsidRDefault="003C3D65" w:rsidP="00007B62">
      <w:pPr>
        <w:pStyle w:val="ListParagraph"/>
        <w:numPr>
          <w:ilvl w:val="2"/>
          <w:numId w:val="19"/>
        </w:numPr>
        <w:rPr>
          <w:bCs/>
          <w:i/>
          <w:iCs/>
        </w:rPr>
      </w:pPr>
      <w:r>
        <w:rPr>
          <w:bCs/>
        </w:rPr>
        <w:t xml:space="preserve">The planning application declares that </w:t>
      </w:r>
      <w:r w:rsidRPr="003C3D65">
        <w:rPr>
          <w:bCs/>
          <w:i/>
          <w:iCs/>
        </w:rPr>
        <w:t>‘public access to the takeaway café is by cycling or walking only.  There are no public highways to allow vehicular access and this is not required for the proposal.  Therefore</w:t>
      </w:r>
      <w:r w:rsidR="005B2000">
        <w:rPr>
          <w:bCs/>
          <w:i/>
          <w:iCs/>
        </w:rPr>
        <w:t>,</w:t>
      </w:r>
      <w:r w:rsidRPr="003C3D65">
        <w:rPr>
          <w:bCs/>
          <w:i/>
          <w:iCs/>
        </w:rPr>
        <w:t xml:space="preserve"> there is no impact on </w:t>
      </w:r>
      <w:r w:rsidR="00F3548C">
        <w:rPr>
          <w:bCs/>
          <w:i/>
          <w:iCs/>
        </w:rPr>
        <w:t xml:space="preserve">traffic </w:t>
      </w:r>
      <w:r w:rsidRPr="003C3D65">
        <w:rPr>
          <w:bCs/>
          <w:i/>
          <w:iCs/>
        </w:rPr>
        <w:t>generation and no parking requirements in relation to the facility’</w:t>
      </w:r>
      <w:r>
        <w:rPr>
          <w:bCs/>
          <w:i/>
          <w:iCs/>
        </w:rPr>
        <w:t xml:space="preserve">.  </w:t>
      </w:r>
      <w:r>
        <w:rPr>
          <w:bCs/>
        </w:rPr>
        <w:t>However, there is a Facebook page encouraging customers to attend the café and of the 10 supporters for the café –</w:t>
      </w:r>
      <w:r w:rsidR="00B6539B">
        <w:rPr>
          <w:bCs/>
        </w:rPr>
        <w:t xml:space="preserve"> their home addresses range from </w:t>
      </w:r>
      <w:r>
        <w:rPr>
          <w:bCs/>
        </w:rPr>
        <w:t xml:space="preserve">Scunthorpe, </w:t>
      </w:r>
      <w:r w:rsidR="00B6539B">
        <w:rPr>
          <w:bCs/>
        </w:rPr>
        <w:t xml:space="preserve">  </w:t>
      </w:r>
      <w:r>
        <w:rPr>
          <w:bCs/>
        </w:rPr>
        <w:t xml:space="preserve">Moss, </w:t>
      </w:r>
      <w:proofErr w:type="spellStart"/>
      <w:r>
        <w:rPr>
          <w:bCs/>
        </w:rPr>
        <w:t>Micklebring</w:t>
      </w:r>
      <w:proofErr w:type="spellEnd"/>
      <w:r>
        <w:rPr>
          <w:bCs/>
        </w:rPr>
        <w:t xml:space="preserve">, </w:t>
      </w:r>
      <w:proofErr w:type="spellStart"/>
      <w:r>
        <w:rPr>
          <w:bCs/>
        </w:rPr>
        <w:t>Gringley</w:t>
      </w:r>
      <w:proofErr w:type="spellEnd"/>
      <w:r>
        <w:rPr>
          <w:bCs/>
        </w:rPr>
        <w:t xml:space="preserve"> on the Hill, Stainton, </w:t>
      </w:r>
      <w:proofErr w:type="spellStart"/>
      <w:r>
        <w:rPr>
          <w:bCs/>
        </w:rPr>
        <w:t>Bessacarr</w:t>
      </w:r>
      <w:proofErr w:type="spellEnd"/>
      <w:r>
        <w:rPr>
          <w:bCs/>
        </w:rPr>
        <w:t>, Bircotes</w:t>
      </w:r>
      <w:r w:rsidR="00B6539B">
        <w:rPr>
          <w:bCs/>
        </w:rPr>
        <w:t xml:space="preserve"> or Tickhill.</w:t>
      </w:r>
      <w:r w:rsidR="00B6539B" w:rsidRPr="00B6539B">
        <w:rPr>
          <w:bCs/>
        </w:rPr>
        <w:t xml:space="preserve"> </w:t>
      </w:r>
      <w:r w:rsidR="00B6539B">
        <w:rPr>
          <w:bCs/>
        </w:rPr>
        <w:t xml:space="preserve">Resultant parking on or around </w:t>
      </w:r>
      <w:proofErr w:type="spellStart"/>
      <w:r w:rsidR="00B6539B">
        <w:rPr>
          <w:bCs/>
        </w:rPr>
        <w:t>Bubup</w:t>
      </w:r>
      <w:proofErr w:type="spellEnd"/>
      <w:r w:rsidR="00B6539B">
        <w:rPr>
          <w:bCs/>
        </w:rPr>
        <w:t xml:space="preserve"> Hill, Rakes Lane, Loversall Hall or Hall Balk Lane.</w:t>
      </w:r>
    </w:p>
    <w:p w14:paraId="59FE865A" w14:textId="60E80C89" w:rsidR="00B6539B" w:rsidRPr="00856000" w:rsidRDefault="00B6539B" w:rsidP="00007B62">
      <w:pPr>
        <w:pStyle w:val="ListParagraph"/>
        <w:numPr>
          <w:ilvl w:val="2"/>
          <w:numId w:val="19"/>
        </w:numPr>
        <w:rPr>
          <w:bCs/>
          <w:i/>
          <w:iCs/>
        </w:rPr>
      </w:pPr>
      <w:r>
        <w:rPr>
          <w:bCs/>
        </w:rPr>
        <w:t xml:space="preserve">The Planning application states </w:t>
      </w:r>
      <w:r w:rsidR="005B2000">
        <w:rPr>
          <w:bCs/>
        </w:rPr>
        <w:t xml:space="preserve">that </w:t>
      </w:r>
      <w:r w:rsidRPr="00B6539B">
        <w:rPr>
          <w:bCs/>
          <w:i/>
          <w:iCs/>
        </w:rPr>
        <w:t>‘It is considered that the proposed café will benefit the community in providing a service for local residents and the tourism industry’</w:t>
      </w:r>
      <w:r>
        <w:rPr>
          <w:bCs/>
          <w:i/>
          <w:iCs/>
        </w:rPr>
        <w:t xml:space="preserve">.  </w:t>
      </w:r>
      <w:r>
        <w:rPr>
          <w:bCs/>
        </w:rPr>
        <w:t xml:space="preserve">At the point of the planning application for the </w:t>
      </w:r>
      <w:proofErr w:type="spellStart"/>
      <w:r>
        <w:rPr>
          <w:bCs/>
        </w:rPr>
        <w:t>iPort</w:t>
      </w:r>
      <w:proofErr w:type="spellEnd"/>
      <w:r>
        <w:rPr>
          <w:bCs/>
        </w:rPr>
        <w:t xml:space="preserve"> site, the developers stated that the surrounding area would be restored to a natural habitat for wildlife, there was no mention of creating a tourist attraction.</w:t>
      </w:r>
    </w:p>
    <w:p w14:paraId="70DEAD34" w14:textId="48C06FCF" w:rsidR="00856000" w:rsidRPr="00BC1016" w:rsidRDefault="00856000" w:rsidP="00007B62">
      <w:pPr>
        <w:pStyle w:val="ListParagraph"/>
        <w:numPr>
          <w:ilvl w:val="2"/>
          <w:numId w:val="19"/>
        </w:numPr>
        <w:rPr>
          <w:bCs/>
          <w:i/>
          <w:iCs/>
        </w:rPr>
      </w:pPr>
      <w:r>
        <w:rPr>
          <w:bCs/>
        </w:rPr>
        <w:t xml:space="preserve">Yorkshire Wildlife Trust has stated that they are </w:t>
      </w:r>
      <w:r w:rsidR="003E2CF3" w:rsidRPr="007E1208">
        <w:rPr>
          <w:bCs/>
        </w:rPr>
        <w:t>imminently</w:t>
      </w:r>
      <w:r w:rsidR="00AB4C8E" w:rsidRPr="007E1208">
        <w:rPr>
          <w:bCs/>
        </w:rPr>
        <w:t xml:space="preserve"> to be</w:t>
      </w:r>
      <w:r w:rsidRPr="003E2CF3">
        <w:rPr>
          <w:bCs/>
          <w:color w:val="70AD47" w:themeColor="accent6"/>
        </w:rPr>
        <w:t xml:space="preserve"> </w:t>
      </w:r>
      <w:r>
        <w:rPr>
          <w:bCs/>
        </w:rPr>
        <w:t>the lease holders of the land and have expressed concern about increased foot/bike traffic and not staying on paths.  Also</w:t>
      </w:r>
      <w:r w:rsidR="005B2000" w:rsidRPr="007E1208">
        <w:rPr>
          <w:bCs/>
        </w:rPr>
        <w:t>,</w:t>
      </w:r>
      <w:r w:rsidRPr="007E1208">
        <w:rPr>
          <w:bCs/>
        </w:rPr>
        <w:t xml:space="preserve"> </w:t>
      </w:r>
      <w:r w:rsidR="00BB6118" w:rsidRPr="007E1208">
        <w:rPr>
          <w:bCs/>
        </w:rPr>
        <w:t xml:space="preserve">concern about </w:t>
      </w:r>
      <w:r>
        <w:rPr>
          <w:bCs/>
        </w:rPr>
        <w:t>cars using Hall Balk Lane and the bridge over M18, which is not a public highway</w:t>
      </w:r>
      <w:r w:rsidR="00BC1016">
        <w:rPr>
          <w:bCs/>
        </w:rPr>
        <w:t>,</w:t>
      </w:r>
      <w:r>
        <w:rPr>
          <w:bCs/>
        </w:rPr>
        <w:t xml:space="preserve"> and parking</w:t>
      </w:r>
      <w:r w:rsidR="00BC1016">
        <w:rPr>
          <w:bCs/>
        </w:rPr>
        <w:t xml:space="preserve"> on</w:t>
      </w:r>
      <w:r>
        <w:rPr>
          <w:bCs/>
        </w:rPr>
        <w:t xml:space="preserve"> land not owned by Mr Lee.  Informal communication by the Chairman with YWT </w:t>
      </w:r>
      <w:r w:rsidR="00BC1016">
        <w:rPr>
          <w:bCs/>
        </w:rPr>
        <w:lastRenderedPageBreak/>
        <w:t xml:space="preserve">reveals that they have commented on the need for a clear ecological assessment before any decision is taken. </w:t>
      </w:r>
    </w:p>
    <w:p w14:paraId="3B42A99D" w14:textId="349FB7FF" w:rsidR="00BC1016" w:rsidRPr="00BC1016" w:rsidRDefault="00BC1016" w:rsidP="00007B62">
      <w:pPr>
        <w:pStyle w:val="ListParagraph"/>
        <w:numPr>
          <w:ilvl w:val="2"/>
          <w:numId w:val="19"/>
        </w:numPr>
        <w:rPr>
          <w:bCs/>
          <w:i/>
          <w:iCs/>
        </w:rPr>
      </w:pPr>
      <w:r>
        <w:rPr>
          <w:bCs/>
        </w:rPr>
        <w:t>Actions to be taken by Loversall Parish Council:</w:t>
      </w:r>
    </w:p>
    <w:p w14:paraId="6E628F5F" w14:textId="1DF44A21" w:rsidR="00BC1016" w:rsidRPr="00BC1016" w:rsidRDefault="00BC1016" w:rsidP="00BC1016">
      <w:pPr>
        <w:pStyle w:val="ListParagraph"/>
        <w:numPr>
          <w:ilvl w:val="3"/>
          <w:numId w:val="19"/>
        </w:numPr>
        <w:rPr>
          <w:bCs/>
          <w:i/>
          <w:iCs/>
        </w:rPr>
      </w:pPr>
      <w:r>
        <w:rPr>
          <w:bCs/>
        </w:rPr>
        <w:t xml:space="preserve">Send photos demonstrating anti-social behaviour that is part of an ongoing police investigation to the </w:t>
      </w:r>
      <w:r w:rsidR="00BB6118" w:rsidRPr="007E1208">
        <w:rPr>
          <w:bCs/>
        </w:rPr>
        <w:t xml:space="preserve">planning </w:t>
      </w:r>
      <w:r>
        <w:rPr>
          <w:bCs/>
        </w:rPr>
        <w:t>Case Officer</w:t>
      </w:r>
    </w:p>
    <w:p w14:paraId="27FE0A9E" w14:textId="47487AF7" w:rsidR="00450A4A" w:rsidRDefault="00450A4A" w:rsidP="00450A4A">
      <w:pPr>
        <w:ind w:left="862"/>
        <w:rPr>
          <w:bCs/>
        </w:rPr>
      </w:pPr>
      <w:r>
        <w:rPr>
          <w:bCs/>
        </w:rPr>
        <w:t>Proposed:</w:t>
      </w:r>
      <w:r>
        <w:rPr>
          <w:bCs/>
        </w:rPr>
        <w:tab/>
        <w:t>Cllr Tomlinson</w:t>
      </w:r>
      <w:r>
        <w:rPr>
          <w:bCs/>
        </w:rPr>
        <w:tab/>
      </w:r>
      <w:r>
        <w:rPr>
          <w:bCs/>
        </w:rPr>
        <w:tab/>
      </w:r>
      <w:r>
        <w:rPr>
          <w:bCs/>
        </w:rPr>
        <w:tab/>
        <w:t>Seconded:</w:t>
      </w:r>
      <w:r>
        <w:rPr>
          <w:bCs/>
        </w:rPr>
        <w:tab/>
        <w:t>Cllr Harris</w:t>
      </w:r>
    </w:p>
    <w:p w14:paraId="3F38396F" w14:textId="54B5E4DE" w:rsidR="00486B9A" w:rsidRDefault="00486B9A" w:rsidP="00486B9A">
      <w:pPr>
        <w:pStyle w:val="ListParagraph"/>
        <w:numPr>
          <w:ilvl w:val="3"/>
          <w:numId w:val="19"/>
        </w:numPr>
        <w:rPr>
          <w:bCs/>
        </w:rPr>
      </w:pPr>
      <w:r>
        <w:rPr>
          <w:bCs/>
        </w:rPr>
        <w:t xml:space="preserve">Inform the Case </w:t>
      </w:r>
      <w:r w:rsidR="005B2000">
        <w:rPr>
          <w:bCs/>
        </w:rPr>
        <w:t>Officer that the Parish Council is happy to accept the Yorkshire Wildlife Trust’s ecological assessment of the possible effects of the planning application and decision, but stresses that they should be allowed sufficient time for this to occur</w:t>
      </w:r>
    </w:p>
    <w:p w14:paraId="611A0A63" w14:textId="19CE9480" w:rsidR="00DA00FA" w:rsidRPr="00DA00FA" w:rsidRDefault="00DA00FA" w:rsidP="00DA00FA">
      <w:pPr>
        <w:ind w:left="862"/>
        <w:rPr>
          <w:bCs/>
        </w:rPr>
      </w:pPr>
      <w:r>
        <w:rPr>
          <w:bCs/>
        </w:rPr>
        <w:t>Proposed:</w:t>
      </w:r>
      <w:r>
        <w:rPr>
          <w:bCs/>
        </w:rPr>
        <w:tab/>
        <w:t>Cllr Harris</w:t>
      </w:r>
      <w:r>
        <w:rPr>
          <w:bCs/>
        </w:rPr>
        <w:tab/>
      </w:r>
      <w:r>
        <w:rPr>
          <w:bCs/>
        </w:rPr>
        <w:tab/>
      </w:r>
      <w:r>
        <w:rPr>
          <w:bCs/>
        </w:rPr>
        <w:tab/>
        <w:t>Seconded:</w:t>
      </w:r>
      <w:r>
        <w:rPr>
          <w:bCs/>
        </w:rPr>
        <w:tab/>
        <w:t>Cllr Wilson</w:t>
      </w:r>
    </w:p>
    <w:p w14:paraId="5B37FAF1" w14:textId="2523AD9F" w:rsidR="005B2000" w:rsidRDefault="005B2000" w:rsidP="00486B9A">
      <w:pPr>
        <w:pStyle w:val="ListParagraph"/>
        <w:numPr>
          <w:ilvl w:val="3"/>
          <w:numId w:val="19"/>
        </w:numPr>
        <w:rPr>
          <w:bCs/>
        </w:rPr>
      </w:pPr>
      <w:r>
        <w:rPr>
          <w:bCs/>
        </w:rPr>
        <w:t>Contact the DMBC Highways Dept to enquire what needs to be done to demonstrate an increase in traffic and issues around parking problems</w:t>
      </w:r>
    </w:p>
    <w:p w14:paraId="64C86C4D" w14:textId="3A16DED7" w:rsidR="00DA00FA" w:rsidRPr="00DA00FA" w:rsidRDefault="00DA00FA" w:rsidP="00DA00FA">
      <w:pPr>
        <w:ind w:left="862"/>
        <w:rPr>
          <w:bCs/>
        </w:rPr>
      </w:pPr>
      <w:r>
        <w:rPr>
          <w:bCs/>
        </w:rPr>
        <w:t>Proposed:</w:t>
      </w:r>
      <w:r>
        <w:rPr>
          <w:bCs/>
        </w:rPr>
        <w:tab/>
        <w:t>Cllr Wright</w:t>
      </w:r>
      <w:r>
        <w:rPr>
          <w:bCs/>
        </w:rPr>
        <w:tab/>
      </w:r>
      <w:r>
        <w:rPr>
          <w:bCs/>
        </w:rPr>
        <w:tab/>
      </w:r>
      <w:r>
        <w:rPr>
          <w:bCs/>
        </w:rPr>
        <w:tab/>
        <w:t>Seconded:</w:t>
      </w:r>
      <w:r>
        <w:rPr>
          <w:bCs/>
        </w:rPr>
        <w:tab/>
        <w:t>Cllr Wilson</w:t>
      </w:r>
    </w:p>
    <w:p w14:paraId="298CC589" w14:textId="4F3AC33C" w:rsidR="005B2000" w:rsidRDefault="005B2000" w:rsidP="005B2000">
      <w:pPr>
        <w:pStyle w:val="ListParagraph"/>
        <w:numPr>
          <w:ilvl w:val="0"/>
          <w:numId w:val="19"/>
        </w:numPr>
        <w:rPr>
          <w:b/>
        </w:rPr>
      </w:pPr>
      <w:r w:rsidRPr="005B2000">
        <w:rPr>
          <w:b/>
        </w:rPr>
        <w:t>Clerk’s Report</w:t>
      </w:r>
    </w:p>
    <w:p w14:paraId="515B65C4" w14:textId="6145A878" w:rsidR="00D37A2F" w:rsidRPr="007E1208" w:rsidRDefault="005B2000" w:rsidP="00EC2068">
      <w:pPr>
        <w:ind w:left="142"/>
        <w:rPr>
          <w:bCs/>
        </w:rPr>
      </w:pPr>
      <w:r w:rsidRPr="005B2000">
        <w:rPr>
          <w:bCs/>
        </w:rPr>
        <w:t>An anonymous letter has been received from a ‘concerned resident’</w:t>
      </w:r>
      <w:r>
        <w:rPr>
          <w:bCs/>
        </w:rPr>
        <w:t xml:space="preserve">, questioning the </w:t>
      </w:r>
      <w:r w:rsidR="00DA00FA">
        <w:rPr>
          <w:bCs/>
        </w:rPr>
        <w:t>eligibility</w:t>
      </w:r>
      <w:r>
        <w:rPr>
          <w:bCs/>
        </w:rPr>
        <w:t xml:space="preserve"> </w:t>
      </w:r>
      <w:r w:rsidRPr="007E1208">
        <w:rPr>
          <w:bCs/>
        </w:rPr>
        <w:t xml:space="preserve">of </w:t>
      </w:r>
      <w:r w:rsidR="00DA00FA" w:rsidRPr="007E1208">
        <w:rPr>
          <w:bCs/>
        </w:rPr>
        <w:t>a</w:t>
      </w:r>
      <w:r w:rsidR="0082708C" w:rsidRPr="007E1208">
        <w:rPr>
          <w:bCs/>
        </w:rPr>
        <w:t xml:space="preserve"> </w:t>
      </w:r>
      <w:r w:rsidR="003E2CF3" w:rsidRPr="007E1208">
        <w:rPr>
          <w:bCs/>
        </w:rPr>
        <w:t>named</w:t>
      </w:r>
      <w:r w:rsidR="00DA00FA">
        <w:rPr>
          <w:bCs/>
        </w:rPr>
        <w:t xml:space="preserve"> individual to serve as a councillor on the Parish Council.  </w:t>
      </w:r>
      <w:r w:rsidR="0082708C">
        <w:rPr>
          <w:bCs/>
        </w:rPr>
        <w:t>The letter was spurious as the individual named was not and never had been</w:t>
      </w:r>
      <w:r w:rsidR="003E2CF3">
        <w:rPr>
          <w:bCs/>
        </w:rPr>
        <w:t xml:space="preserve"> </w:t>
      </w:r>
      <w:r w:rsidR="0082708C">
        <w:rPr>
          <w:bCs/>
        </w:rPr>
        <w:t>a Loversall Parish Councillor</w:t>
      </w:r>
      <w:r w:rsidR="007E1208">
        <w:rPr>
          <w:bCs/>
        </w:rPr>
        <w:t xml:space="preserve">. </w:t>
      </w:r>
      <w:r w:rsidR="00BB6118" w:rsidRPr="003E2CF3">
        <w:rPr>
          <w:bCs/>
          <w:color w:val="00B050"/>
        </w:rPr>
        <w:t xml:space="preserve"> </w:t>
      </w:r>
      <w:r w:rsidR="00BB6118" w:rsidRPr="007E1208">
        <w:rPr>
          <w:bCs/>
        </w:rPr>
        <w:t>It was agreed that the DMBC should be notified of the correspondence.</w:t>
      </w:r>
      <w:r w:rsidR="0082708C" w:rsidRPr="007E1208">
        <w:rPr>
          <w:bCs/>
        </w:rPr>
        <w:t xml:space="preserve"> The Chairman reminded the Council that elected representatives are protected </w:t>
      </w:r>
      <w:r w:rsidR="003E2CF3" w:rsidRPr="007E1208">
        <w:rPr>
          <w:bCs/>
        </w:rPr>
        <w:t>by legislation from intimidation,</w:t>
      </w:r>
      <w:r w:rsidR="0082708C" w:rsidRPr="007E1208">
        <w:rPr>
          <w:bCs/>
        </w:rPr>
        <w:t xml:space="preserve"> including receipt of malicious correspondence, and that any Councillor experiencing harassment or intimidation in the course of carrying out their public duties should report the matter to the Clerk</w:t>
      </w:r>
      <w:r w:rsidR="003E2CF3" w:rsidRPr="007E1208">
        <w:rPr>
          <w:bCs/>
        </w:rPr>
        <w:t>,</w:t>
      </w:r>
      <w:r w:rsidR="0082708C" w:rsidRPr="007E1208">
        <w:rPr>
          <w:bCs/>
        </w:rPr>
        <w:t xml:space="preserve"> who can advise on what action to take. </w:t>
      </w:r>
    </w:p>
    <w:p w14:paraId="2356E020" w14:textId="6658549A" w:rsidR="00EF4D79" w:rsidRDefault="006A10B0" w:rsidP="0041492A">
      <w:pPr>
        <w:pStyle w:val="ListParagraph"/>
        <w:numPr>
          <w:ilvl w:val="0"/>
          <w:numId w:val="19"/>
        </w:numPr>
        <w:rPr>
          <w:b/>
        </w:rPr>
      </w:pPr>
      <w:r>
        <w:rPr>
          <w:b/>
        </w:rPr>
        <w:t xml:space="preserve">Dates for </w:t>
      </w:r>
      <w:r w:rsidR="0041492A">
        <w:rPr>
          <w:b/>
        </w:rPr>
        <w:t xml:space="preserve">the next </w:t>
      </w:r>
      <w:r>
        <w:rPr>
          <w:b/>
        </w:rPr>
        <w:t>Parish Council Meeting</w:t>
      </w:r>
      <w:r w:rsidR="0093033A">
        <w:rPr>
          <w:b/>
        </w:rPr>
        <w:t xml:space="preserve"> </w:t>
      </w:r>
      <w:r w:rsidR="0041492A">
        <w:rPr>
          <w:b/>
        </w:rPr>
        <w:t xml:space="preserve">is </w:t>
      </w:r>
      <w:r>
        <w:rPr>
          <w:b/>
        </w:rPr>
        <w:t>Wednesday 2</w:t>
      </w:r>
      <w:r w:rsidR="004935CB">
        <w:rPr>
          <w:b/>
        </w:rPr>
        <w:t>8</w:t>
      </w:r>
      <w:r>
        <w:rPr>
          <w:b/>
        </w:rPr>
        <w:t xml:space="preserve"> October 20</w:t>
      </w:r>
      <w:r w:rsidR="004935CB">
        <w:rPr>
          <w:b/>
        </w:rPr>
        <w:t>20</w:t>
      </w:r>
      <w:r w:rsidR="0041492A">
        <w:rPr>
          <w:b/>
        </w:rPr>
        <w:t xml:space="preserve"> (venue to be confirmed)</w:t>
      </w:r>
    </w:p>
    <w:p w14:paraId="55C398C4" w14:textId="77777777" w:rsidR="00EF4D79" w:rsidRDefault="00EF4D79" w:rsidP="00EF4D79">
      <w:pPr>
        <w:ind w:left="1440"/>
        <w:rPr>
          <w:b/>
        </w:rPr>
      </w:pPr>
    </w:p>
    <w:p w14:paraId="4BC87DDB" w14:textId="66D68435" w:rsidR="00EF4D79" w:rsidRPr="00EF4D79" w:rsidRDefault="00EF4D79" w:rsidP="00EF4D79">
      <w:r w:rsidRPr="00EF4D79">
        <w:t>Th</w:t>
      </w:r>
      <w:r w:rsidR="0041492A">
        <w:t>e</w:t>
      </w:r>
      <w:r w:rsidR="00353994">
        <w:t xml:space="preserve">re being no further business, the </w:t>
      </w:r>
      <w:r w:rsidRPr="00EF4D79">
        <w:t xml:space="preserve">meeting closed at </w:t>
      </w:r>
      <w:r w:rsidR="0093033A">
        <w:t>2</w:t>
      </w:r>
      <w:r w:rsidR="00EC2068">
        <w:t>1</w:t>
      </w:r>
      <w:r w:rsidR="0093033A">
        <w:t>.</w:t>
      </w:r>
      <w:r w:rsidR="0041492A">
        <w:t>30</w:t>
      </w:r>
      <w:r w:rsidRPr="00EF4D79">
        <w:t>hrs</w:t>
      </w:r>
    </w:p>
    <w:p w14:paraId="65910E8D" w14:textId="77777777" w:rsidR="002E2CE6" w:rsidRPr="002E2CE6" w:rsidRDefault="002E2CE6" w:rsidP="002E2CE6"/>
    <w:p w14:paraId="08E828D1" w14:textId="77777777" w:rsidR="00FA0756" w:rsidRPr="00FA0756" w:rsidRDefault="00FA0756" w:rsidP="00FA0756"/>
    <w:p w14:paraId="4D729B7D" w14:textId="77777777" w:rsidR="00091CDE" w:rsidRDefault="00091CDE" w:rsidP="00091CDE">
      <w:pPr>
        <w:ind w:left="360"/>
      </w:pPr>
    </w:p>
    <w:p w14:paraId="40C3E1C7" w14:textId="77777777" w:rsidR="00EF4D79" w:rsidRDefault="00EF4D79" w:rsidP="00091CDE">
      <w:pPr>
        <w:ind w:left="360"/>
      </w:pPr>
      <w:r>
        <w:t>Signed …………………………………………………….</w:t>
      </w:r>
      <w:r>
        <w:tab/>
        <w:t>Date ………………………………………………</w:t>
      </w:r>
    </w:p>
    <w:p w14:paraId="35B96131" w14:textId="77777777" w:rsidR="00A562A0" w:rsidRPr="00A562A0" w:rsidRDefault="00EF4D79" w:rsidP="00EF4D79">
      <w:pPr>
        <w:ind w:left="360"/>
        <w:rPr>
          <w:b/>
        </w:rPr>
      </w:pPr>
      <w:r>
        <w:t>Chair</w:t>
      </w:r>
    </w:p>
    <w:sectPr w:rsidR="00A562A0" w:rsidRPr="00A562A0" w:rsidSect="00F65C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5047" w14:textId="77777777" w:rsidR="004670D4" w:rsidRDefault="004670D4" w:rsidP="00557859">
      <w:pPr>
        <w:spacing w:after="0" w:line="240" w:lineRule="auto"/>
      </w:pPr>
      <w:r>
        <w:separator/>
      </w:r>
    </w:p>
  </w:endnote>
  <w:endnote w:type="continuationSeparator" w:id="0">
    <w:p w14:paraId="6A18C583" w14:textId="77777777" w:rsidR="004670D4" w:rsidRDefault="004670D4" w:rsidP="0055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F650" w14:textId="77777777" w:rsidR="009515BC" w:rsidRDefault="0095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958504"/>
      <w:docPartObj>
        <w:docPartGallery w:val="Page Numbers (Bottom of Page)"/>
        <w:docPartUnique/>
      </w:docPartObj>
    </w:sdtPr>
    <w:sdtEndPr>
      <w:rPr>
        <w:noProof/>
      </w:rPr>
    </w:sdtEndPr>
    <w:sdtContent>
      <w:p w14:paraId="5EAA47AE" w14:textId="43DC4C9E" w:rsidR="009515BC" w:rsidRDefault="009515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C2221" w14:textId="453D0793" w:rsidR="00557859" w:rsidRDefault="009515BC">
    <w:pPr>
      <w:pStyle w:val="Footer"/>
    </w:pPr>
    <w:r>
      <w:t>LPC/LCW/02.10.2020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4DF5" w14:textId="77777777" w:rsidR="009515BC" w:rsidRDefault="0095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1E7E" w14:textId="77777777" w:rsidR="004670D4" w:rsidRDefault="004670D4" w:rsidP="00557859">
      <w:pPr>
        <w:spacing w:after="0" w:line="240" w:lineRule="auto"/>
      </w:pPr>
      <w:r>
        <w:separator/>
      </w:r>
    </w:p>
  </w:footnote>
  <w:footnote w:type="continuationSeparator" w:id="0">
    <w:p w14:paraId="31ACD29B" w14:textId="77777777" w:rsidR="004670D4" w:rsidRDefault="004670D4" w:rsidP="00557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D182" w14:textId="77777777" w:rsidR="009515BC" w:rsidRDefault="00951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123A" w14:textId="77777777" w:rsidR="00557859" w:rsidRPr="00297679" w:rsidRDefault="00557859" w:rsidP="00557859">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2EEE15E3" w14:textId="77777777" w:rsidR="00557859" w:rsidRPr="00297679" w:rsidRDefault="00557859" w:rsidP="00557859">
    <w:pPr>
      <w:pStyle w:val="Header"/>
      <w:jc w:val="center"/>
      <w:rPr>
        <w:b/>
        <w:color w:val="525252" w:themeColor="accent3" w:themeShade="80"/>
        <w:sz w:val="36"/>
        <w:szCs w:val="36"/>
      </w:rPr>
    </w:pPr>
    <w:r w:rsidRPr="00297679">
      <w:rPr>
        <w:b/>
        <w:color w:val="525252" w:themeColor="accent3" w:themeShade="80"/>
        <w:sz w:val="36"/>
        <w:szCs w:val="36"/>
      </w:rPr>
      <w:t>LOVERSALL PARISH COUNCIL</w:t>
    </w:r>
  </w:p>
  <w:p w14:paraId="349D5D65" w14:textId="77777777" w:rsidR="00557859" w:rsidRDefault="00557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4835" w14:textId="77777777" w:rsidR="009515BC" w:rsidRDefault="00951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93A"/>
    <w:multiLevelType w:val="hybridMultilevel"/>
    <w:tmpl w:val="2F74C12A"/>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 w15:restartNumberingAfterBreak="0">
    <w:nsid w:val="01F303C5"/>
    <w:multiLevelType w:val="hybridMultilevel"/>
    <w:tmpl w:val="9076A79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459689F"/>
    <w:multiLevelType w:val="hybridMultilevel"/>
    <w:tmpl w:val="BC4E882E"/>
    <w:lvl w:ilvl="0" w:tplc="08090011">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0E807BE9"/>
    <w:multiLevelType w:val="hybridMultilevel"/>
    <w:tmpl w:val="DD20C0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D077F2"/>
    <w:multiLevelType w:val="hybridMultilevel"/>
    <w:tmpl w:val="B94AC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217A27"/>
    <w:multiLevelType w:val="hybridMultilevel"/>
    <w:tmpl w:val="F5160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27CE5"/>
    <w:multiLevelType w:val="hybridMultilevel"/>
    <w:tmpl w:val="50765498"/>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24C97A09"/>
    <w:multiLevelType w:val="hybridMultilevel"/>
    <w:tmpl w:val="312CCE28"/>
    <w:lvl w:ilvl="0" w:tplc="0809000F">
      <w:start w:val="1"/>
      <w:numFmt w:val="decimal"/>
      <w:lvlText w:val="%1."/>
      <w:lvlJc w:val="left"/>
      <w:pPr>
        <w:ind w:left="502"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085FA4"/>
    <w:multiLevelType w:val="hybridMultilevel"/>
    <w:tmpl w:val="D4EAB6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BA3D5F"/>
    <w:multiLevelType w:val="hybridMultilevel"/>
    <w:tmpl w:val="6DB64E4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9F5727"/>
    <w:multiLevelType w:val="hybridMultilevel"/>
    <w:tmpl w:val="8544F9D2"/>
    <w:lvl w:ilvl="0" w:tplc="08090011">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3A993274"/>
    <w:multiLevelType w:val="hybridMultilevel"/>
    <w:tmpl w:val="78E8B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B72C1"/>
    <w:multiLevelType w:val="hybridMultilevel"/>
    <w:tmpl w:val="6AC0C0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E280EB3"/>
    <w:multiLevelType w:val="hybridMultilevel"/>
    <w:tmpl w:val="432C724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F4300E"/>
    <w:multiLevelType w:val="hybridMultilevel"/>
    <w:tmpl w:val="7C786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AE2B1B"/>
    <w:multiLevelType w:val="hybridMultilevel"/>
    <w:tmpl w:val="1BFAD038"/>
    <w:lvl w:ilvl="0" w:tplc="021C3A36">
      <w:start w:val="2"/>
      <w:numFmt w:val="lowerLetter"/>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64FA7"/>
    <w:multiLevelType w:val="hybridMultilevel"/>
    <w:tmpl w:val="2026C48A"/>
    <w:lvl w:ilvl="0" w:tplc="0809001B">
      <w:start w:val="1"/>
      <w:numFmt w:val="lowerRoman"/>
      <w:lvlText w:val="%1."/>
      <w:lvlJc w:val="right"/>
      <w:pPr>
        <w:ind w:left="2662" w:hanging="360"/>
      </w:pPr>
    </w:lvl>
    <w:lvl w:ilvl="1" w:tplc="08090019" w:tentative="1">
      <w:start w:val="1"/>
      <w:numFmt w:val="lowerLetter"/>
      <w:lvlText w:val="%2."/>
      <w:lvlJc w:val="left"/>
      <w:pPr>
        <w:ind w:left="3382" w:hanging="360"/>
      </w:pPr>
    </w:lvl>
    <w:lvl w:ilvl="2" w:tplc="0809001B" w:tentative="1">
      <w:start w:val="1"/>
      <w:numFmt w:val="lowerRoman"/>
      <w:lvlText w:val="%3."/>
      <w:lvlJc w:val="right"/>
      <w:pPr>
        <w:ind w:left="4102" w:hanging="180"/>
      </w:pPr>
    </w:lvl>
    <w:lvl w:ilvl="3" w:tplc="0809000F" w:tentative="1">
      <w:start w:val="1"/>
      <w:numFmt w:val="decimal"/>
      <w:lvlText w:val="%4."/>
      <w:lvlJc w:val="left"/>
      <w:pPr>
        <w:ind w:left="4822" w:hanging="360"/>
      </w:pPr>
    </w:lvl>
    <w:lvl w:ilvl="4" w:tplc="08090019" w:tentative="1">
      <w:start w:val="1"/>
      <w:numFmt w:val="lowerLetter"/>
      <w:lvlText w:val="%5."/>
      <w:lvlJc w:val="left"/>
      <w:pPr>
        <w:ind w:left="5542" w:hanging="360"/>
      </w:pPr>
    </w:lvl>
    <w:lvl w:ilvl="5" w:tplc="0809001B" w:tentative="1">
      <w:start w:val="1"/>
      <w:numFmt w:val="lowerRoman"/>
      <w:lvlText w:val="%6."/>
      <w:lvlJc w:val="right"/>
      <w:pPr>
        <w:ind w:left="6262" w:hanging="180"/>
      </w:pPr>
    </w:lvl>
    <w:lvl w:ilvl="6" w:tplc="0809000F" w:tentative="1">
      <w:start w:val="1"/>
      <w:numFmt w:val="decimal"/>
      <w:lvlText w:val="%7."/>
      <w:lvlJc w:val="left"/>
      <w:pPr>
        <w:ind w:left="6982" w:hanging="360"/>
      </w:pPr>
    </w:lvl>
    <w:lvl w:ilvl="7" w:tplc="08090019" w:tentative="1">
      <w:start w:val="1"/>
      <w:numFmt w:val="lowerLetter"/>
      <w:lvlText w:val="%8."/>
      <w:lvlJc w:val="left"/>
      <w:pPr>
        <w:ind w:left="7702" w:hanging="360"/>
      </w:pPr>
    </w:lvl>
    <w:lvl w:ilvl="8" w:tplc="0809001B" w:tentative="1">
      <w:start w:val="1"/>
      <w:numFmt w:val="lowerRoman"/>
      <w:lvlText w:val="%9."/>
      <w:lvlJc w:val="right"/>
      <w:pPr>
        <w:ind w:left="8422" w:hanging="180"/>
      </w:pPr>
    </w:lvl>
  </w:abstractNum>
  <w:abstractNum w:abstractNumId="17" w15:restartNumberingAfterBreak="0">
    <w:nsid w:val="661E4A60"/>
    <w:multiLevelType w:val="hybridMultilevel"/>
    <w:tmpl w:val="082256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C1F3D15"/>
    <w:multiLevelType w:val="hybridMultilevel"/>
    <w:tmpl w:val="3FFC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9404A"/>
    <w:multiLevelType w:val="hybridMultilevel"/>
    <w:tmpl w:val="178CA43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C0C4D426">
      <w:start w:val="1"/>
      <w:numFmt w:val="decimal"/>
      <w:lvlText w:val="%4)"/>
      <w:lvlJc w:val="left"/>
      <w:pPr>
        <w:ind w:left="2662" w:hanging="360"/>
      </w:pPr>
      <w:rPr>
        <w:i w:val="0"/>
        <w:iCs w:val="0"/>
      </w:r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FD7497C"/>
    <w:multiLevelType w:val="hybridMultilevel"/>
    <w:tmpl w:val="D1506E3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712B73"/>
    <w:multiLevelType w:val="hybridMultilevel"/>
    <w:tmpl w:val="434AB83E"/>
    <w:lvl w:ilvl="0" w:tplc="39C80772">
      <w:start w:val="3"/>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F4F35"/>
    <w:multiLevelType w:val="hybridMultilevel"/>
    <w:tmpl w:val="C7824E88"/>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7DFE537E"/>
    <w:multiLevelType w:val="hybridMultilevel"/>
    <w:tmpl w:val="C368203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12"/>
  </w:num>
  <w:num w:numId="3">
    <w:abstractNumId w:val="11"/>
  </w:num>
  <w:num w:numId="4">
    <w:abstractNumId w:val="5"/>
  </w:num>
  <w:num w:numId="5">
    <w:abstractNumId w:val="13"/>
  </w:num>
  <w:num w:numId="6">
    <w:abstractNumId w:val="15"/>
  </w:num>
  <w:num w:numId="7">
    <w:abstractNumId w:val="9"/>
  </w:num>
  <w:num w:numId="8">
    <w:abstractNumId w:val="21"/>
  </w:num>
  <w:num w:numId="9">
    <w:abstractNumId w:val="18"/>
  </w:num>
  <w:num w:numId="10">
    <w:abstractNumId w:val="22"/>
  </w:num>
  <w:num w:numId="11">
    <w:abstractNumId w:val="23"/>
  </w:num>
  <w:num w:numId="12">
    <w:abstractNumId w:val="6"/>
  </w:num>
  <w:num w:numId="13">
    <w:abstractNumId w:val="0"/>
  </w:num>
  <w:num w:numId="14">
    <w:abstractNumId w:val="8"/>
  </w:num>
  <w:num w:numId="15">
    <w:abstractNumId w:val="20"/>
  </w:num>
  <w:num w:numId="16">
    <w:abstractNumId w:val="3"/>
  </w:num>
  <w:num w:numId="17">
    <w:abstractNumId w:val="4"/>
  </w:num>
  <w:num w:numId="18">
    <w:abstractNumId w:val="17"/>
  </w:num>
  <w:num w:numId="19">
    <w:abstractNumId w:val="19"/>
  </w:num>
  <w:num w:numId="20">
    <w:abstractNumId w:val="14"/>
  </w:num>
  <w:num w:numId="21">
    <w:abstractNumId w:val="1"/>
  </w:num>
  <w:num w:numId="22">
    <w:abstractNumId w:val="2"/>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859"/>
    <w:rsid w:val="00000334"/>
    <w:rsid w:val="00004137"/>
    <w:rsid w:val="00007B62"/>
    <w:rsid w:val="00091CDE"/>
    <w:rsid w:val="000A4FD2"/>
    <w:rsid w:val="000D2167"/>
    <w:rsid w:val="00186AB8"/>
    <w:rsid w:val="001A0AF6"/>
    <w:rsid w:val="001B0609"/>
    <w:rsid w:val="001B0CBA"/>
    <w:rsid w:val="001E677D"/>
    <w:rsid w:val="001E7235"/>
    <w:rsid w:val="002046D9"/>
    <w:rsid w:val="00215EC4"/>
    <w:rsid w:val="00226A51"/>
    <w:rsid w:val="00227BB8"/>
    <w:rsid w:val="00264E4B"/>
    <w:rsid w:val="002917ED"/>
    <w:rsid w:val="002E2CE6"/>
    <w:rsid w:val="002E34AF"/>
    <w:rsid w:val="002F3FF9"/>
    <w:rsid w:val="003003A6"/>
    <w:rsid w:val="003057AD"/>
    <w:rsid w:val="00344A86"/>
    <w:rsid w:val="003518F0"/>
    <w:rsid w:val="00353994"/>
    <w:rsid w:val="003C3D65"/>
    <w:rsid w:val="003E2CF3"/>
    <w:rsid w:val="0041492A"/>
    <w:rsid w:val="00450A4A"/>
    <w:rsid w:val="004625EB"/>
    <w:rsid w:val="004670D4"/>
    <w:rsid w:val="00486B9A"/>
    <w:rsid w:val="004935CB"/>
    <w:rsid w:val="00523E7A"/>
    <w:rsid w:val="005335D2"/>
    <w:rsid w:val="00557859"/>
    <w:rsid w:val="005821B4"/>
    <w:rsid w:val="005B2000"/>
    <w:rsid w:val="005B5417"/>
    <w:rsid w:val="00643C3E"/>
    <w:rsid w:val="006A10B0"/>
    <w:rsid w:val="006D6062"/>
    <w:rsid w:val="00735BF5"/>
    <w:rsid w:val="0073729E"/>
    <w:rsid w:val="007C00DC"/>
    <w:rsid w:val="007D1125"/>
    <w:rsid w:val="007D1867"/>
    <w:rsid w:val="007E1208"/>
    <w:rsid w:val="007E6E47"/>
    <w:rsid w:val="00801D36"/>
    <w:rsid w:val="00815035"/>
    <w:rsid w:val="0082708C"/>
    <w:rsid w:val="00856000"/>
    <w:rsid w:val="00861F15"/>
    <w:rsid w:val="00893BB9"/>
    <w:rsid w:val="00914377"/>
    <w:rsid w:val="0093033A"/>
    <w:rsid w:val="009515BC"/>
    <w:rsid w:val="00985C6B"/>
    <w:rsid w:val="00A168E2"/>
    <w:rsid w:val="00A54A7F"/>
    <w:rsid w:val="00A562A0"/>
    <w:rsid w:val="00AA0984"/>
    <w:rsid w:val="00AA395B"/>
    <w:rsid w:val="00AB4C8E"/>
    <w:rsid w:val="00AE095C"/>
    <w:rsid w:val="00AF70E8"/>
    <w:rsid w:val="00B6539B"/>
    <w:rsid w:val="00B849DE"/>
    <w:rsid w:val="00BB6118"/>
    <w:rsid w:val="00BC1016"/>
    <w:rsid w:val="00C375A8"/>
    <w:rsid w:val="00C57C08"/>
    <w:rsid w:val="00C65E0E"/>
    <w:rsid w:val="00C745AF"/>
    <w:rsid w:val="00D37A2F"/>
    <w:rsid w:val="00DA00FA"/>
    <w:rsid w:val="00DA413C"/>
    <w:rsid w:val="00E47075"/>
    <w:rsid w:val="00EB26E7"/>
    <w:rsid w:val="00EC2068"/>
    <w:rsid w:val="00EF4D79"/>
    <w:rsid w:val="00F2154F"/>
    <w:rsid w:val="00F3548C"/>
    <w:rsid w:val="00F56CC8"/>
    <w:rsid w:val="00F65C34"/>
    <w:rsid w:val="00F758DE"/>
    <w:rsid w:val="00F857D8"/>
    <w:rsid w:val="00FA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E336"/>
  <w15:docId w15:val="{C2712D5F-DC65-46E1-A7E8-20D47B20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859"/>
  </w:style>
  <w:style w:type="paragraph" w:styleId="Footer">
    <w:name w:val="footer"/>
    <w:basedOn w:val="Normal"/>
    <w:link w:val="FooterChar"/>
    <w:uiPriority w:val="99"/>
    <w:unhideWhenUsed/>
    <w:rsid w:val="00557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859"/>
  </w:style>
  <w:style w:type="paragraph" w:styleId="ListParagraph">
    <w:name w:val="List Paragraph"/>
    <w:basedOn w:val="Normal"/>
    <w:uiPriority w:val="34"/>
    <w:qFormat/>
    <w:rsid w:val="00523E7A"/>
    <w:pPr>
      <w:ind w:left="720"/>
      <w:contextualSpacing/>
    </w:pPr>
  </w:style>
  <w:style w:type="paragraph" w:styleId="NormalWeb">
    <w:name w:val="Normal (Web)"/>
    <w:basedOn w:val="Normal"/>
    <w:uiPriority w:val="99"/>
    <w:unhideWhenUsed/>
    <w:rsid w:val="00264E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64E4B"/>
    <w:rPr>
      <w:color w:val="0000FF"/>
      <w:u w:val="single"/>
    </w:rPr>
  </w:style>
  <w:style w:type="paragraph" w:styleId="BalloonText">
    <w:name w:val="Balloon Text"/>
    <w:basedOn w:val="Normal"/>
    <w:link w:val="BalloonTextChar"/>
    <w:uiPriority w:val="99"/>
    <w:semiHidden/>
    <w:unhideWhenUsed/>
    <w:rsid w:val="006D6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390D-774B-4220-86EA-F55A8FE6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Loversall Council</dc:creator>
  <cp:lastModifiedBy>Keith Wilson</cp:lastModifiedBy>
  <cp:revision>2</cp:revision>
  <cp:lastPrinted>2020-07-22T16:23:00Z</cp:lastPrinted>
  <dcterms:created xsi:type="dcterms:W3CDTF">2021-01-10T21:13:00Z</dcterms:created>
  <dcterms:modified xsi:type="dcterms:W3CDTF">2021-01-10T21:13:00Z</dcterms:modified>
</cp:coreProperties>
</file>